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a number of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e.g.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(e.g.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7C962BB7" w14:textId="77777777" w:rsidR="00036B3A" w:rsidRDefault="00036B3A" w:rsidP="00C32977">
      <w:pPr>
        <w:pStyle w:val="Heading3"/>
      </w:pPr>
    </w:p>
    <w:p w14:paraId="31B096AF" w14:textId="648C7CA1" w:rsidR="009C6263" w:rsidRDefault="009C6263" w:rsidP="00C32977">
      <w:pPr>
        <w:pStyle w:val="Heading3"/>
      </w:pPr>
      <w:r>
        <w:t xml:space="preserve">Chapter 9: </w:t>
      </w:r>
      <w:r w:rsidR="006B3B06">
        <w:t>Integration and Inclusion</w:t>
      </w:r>
    </w:p>
    <w:p w14:paraId="4A3833CF" w14:textId="77777777" w:rsidR="000E288E" w:rsidRDefault="00362B00" w:rsidP="00F10C8D">
      <w:pPr>
        <w:pStyle w:val="ListParagraph"/>
        <w:numPr>
          <w:ilvl w:val="0"/>
          <w:numId w:val="4"/>
        </w:numPr>
        <w:rPr>
          <w:lang w:val="en-GB" w:eastAsia="en-IE"/>
        </w:rPr>
      </w:pPr>
      <w:r w:rsidRPr="000E288E">
        <w:rPr>
          <w:b/>
          <w:bCs/>
          <w:lang w:val="en-GB"/>
        </w:rPr>
        <w:t>9.1 International Gateway</w:t>
      </w:r>
      <w:r w:rsidR="00A26C6C" w:rsidRPr="000E288E">
        <w:rPr>
          <w:b/>
          <w:bCs/>
          <w:lang w:val="en-GB"/>
        </w:rPr>
        <w:t>s:</w:t>
      </w:r>
      <w:r w:rsidR="00A26C6C" w:rsidRPr="000E288E">
        <w:rPr>
          <w:lang w:val="en-GB"/>
        </w:rPr>
        <w:t xml:space="preserve"> </w:t>
      </w:r>
      <w:r w:rsidR="00F10C8D" w:rsidRPr="000E288E">
        <w:rPr>
          <w:lang w:val="en-GB" w:eastAsia="en-IE"/>
        </w:rPr>
        <w:t>Trinity supports Dublin Port Company plans to create a safe segregated cycle track (</w:t>
      </w:r>
      <w:proofErr w:type="spellStart"/>
      <w:r w:rsidR="00F10C8D" w:rsidRPr="000E288E">
        <w:rPr>
          <w:lang w:val="en-GB" w:eastAsia="en-IE"/>
        </w:rPr>
        <w:t>Tolka</w:t>
      </w:r>
      <w:proofErr w:type="spellEnd"/>
      <w:r w:rsidR="00F10C8D" w:rsidRPr="000E288E">
        <w:rPr>
          <w:lang w:val="en-GB" w:eastAsia="en-IE"/>
        </w:rPr>
        <w:t xml:space="preserve"> Estuary Greenway) between ferry terminals and East Wall Road, as revealed </w:t>
      </w:r>
      <w:hyperlink r:id="rId10" w:history="1">
        <w:r w:rsidR="00F10C8D" w:rsidRPr="000E288E">
          <w:rPr>
            <w:rStyle w:val="Hyperlink"/>
            <w:lang w:val="en-GB" w:eastAsia="en-IE"/>
          </w:rPr>
          <w:t>recently</w:t>
        </w:r>
      </w:hyperlink>
      <w:r w:rsidR="00F10C8D" w:rsidRPr="000E288E">
        <w:rPr>
          <w:lang w:val="en-GB" w:eastAsia="en-IE"/>
        </w:rPr>
        <w:t xml:space="preserve">. The construction of a new Point Depot junction with a pedestrian/bicycle bridge (Blood Stoney bridge) near Tom Clarke bridge must happen in conjunction with this </w:t>
      </w:r>
      <w:r w:rsidR="00F10C8D" w:rsidRPr="000E288E">
        <w:rPr>
          <w:lang w:val="en-GB" w:eastAsia="en-IE"/>
        </w:rPr>
        <w:lastRenderedPageBreak/>
        <w:t>project.  These are vital parts of a network to allow Trinity commuters access the new Pearse St/Grand Canal Harbour campus.</w:t>
      </w:r>
    </w:p>
    <w:p w14:paraId="4C0234C6" w14:textId="77777777" w:rsidR="000E288E" w:rsidRDefault="000E288E" w:rsidP="000E288E">
      <w:pPr>
        <w:pStyle w:val="ListParagraph"/>
        <w:ind w:left="360"/>
        <w:rPr>
          <w:b/>
          <w:bCs/>
          <w:lang w:val="en-GB"/>
        </w:rPr>
      </w:pPr>
    </w:p>
    <w:p w14:paraId="25EE5E7C" w14:textId="65DA547C" w:rsidR="00362B00" w:rsidRDefault="000E288E" w:rsidP="000E288E">
      <w:pPr>
        <w:pStyle w:val="ListParagraph"/>
        <w:ind w:left="360"/>
        <w:rPr>
          <w:lang w:val="en-GB"/>
        </w:rPr>
      </w:pPr>
      <w:r w:rsidRPr="000E288E">
        <w:rPr>
          <w:lang w:val="en-GB" w:eastAsia="en-IE"/>
        </w:rPr>
        <w:t xml:space="preserve">In a similar manner Trinity seeks a safe segregated route from Dublin Airport to the city centre.  </w:t>
      </w:r>
      <w:r w:rsidR="00A26C6C" w:rsidRPr="000E288E">
        <w:rPr>
          <w:lang w:val="en-GB"/>
        </w:rPr>
        <w:t>Trinity would like to se</w:t>
      </w:r>
      <w:r w:rsidR="00976473" w:rsidRPr="000E288E">
        <w:rPr>
          <w:lang w:val="en-GB"/>
        </w:rPr>
        <w:t>e</w:t>
      </w:r>
      <w:r w:rsidR="00A26C6C" w:rsidRPr="000E288E">
        <w:rPr>
          <w:lang w:val="en-GB"/>
        </w:rPr>
        <w:t xml:space="preserve"> an initiative like Schiphol</w:t>
      </w:r>
      <w:r w:rsidR="004E2C93" w:rsidRPr="000E288E">
        <w:rPr>
          <w:lang w:val="en-GB"/>
        </w:rPr>
        <w:t xml:space="preserve"> Airport</w:t>
      </w:r>
      <w:r w:rsidR="00A26C6C" w:rsidRPr="000E288E">
        <w:rPr>
          <w:lang w:val="en-GB"/>
        </w:rPr>
        <w:t xml:space="preserve">’s </w:t>
      </w:r>
      <w:hyperlink r:id="rId11" w:history="1">
        <w:r w:rsidR="00976473" w:rsidRPr="000E288E">
          <w:rPr>
            <w:rStyle w:val="Hyperlink"/>
            <w:lang w:val="en-GB"/>
          </w:rPr>
          <w:t>“You can Bike if you Like”</w:t>
        </w:r>
      </w:hyperlink>
      <w:r w:rsidR="004E2C93" w:rsidRPr="000E288E">
        <w:rPr>
          <w:lang w:val="en-GB"/>
        </w:rPr>
        <w:t>.</w:t>
      </w:r>
      <w:r w:rsidR="00976473" w:rsidRPr="000E288E">
        <w:rPr>
          <w:lang w:val="en-GB"/>
        </w:rPr>
        <w:t xml:space="preserve"> Schiphol is </w:t>
      </w:r>
      <w:r w:rsidR="004D5268" w:rsidRPr="000E288E">
        <w:rPr>
          <w:lang w:val="en-GB"/>
        </w:rPr>
        <w:t xml:space="preserve">16kms from Amsterdam’s Central Station, Dublin Airport is </w:t>
      </w:r>
      <w:r w:rsidR="004D011F" w:rsidRPr="000E288E">
        <w:rPr>
          <w:lang w:val="en-GB"/>
        </w:rPr>
        <w:t xml:space="preserve">10kms from Connolly Station and </w:t>
      </w:r>
      <w:proofErr w:type="spellStart"/>
      <w:r w:rsidR="00855229" w:rsidRPr="000E288E">
        <w:rPr>
          <w:lang w:val="en-GB"/>
        </w:rPr>
        <w:t>Heus</w:t>
      </w:r>
      <w:r w:rsidR="00C7405A" w:rsidRPr="000E288E">
        <w:rPr>
          <w:lang w:val="en-GB"/>
        </w:rPr>
        <w:t>t</w:t>
      </w:r>
      <w:r w:rsidR="00855229" w:rsidRPr="000E288E">
        <w:rPr>
          <w:lang w:val="en-GB"/>
        </w:rPr>
        <w:t>on</w:t>
      </w:r>
      <w:proofErr w:type="spellEnd"/>
      <w:r w:rsidR="00855229" w:rsidRPr="000E288E">
        <w:rPr>
          <w:lang w:val="en-GB"/>
        </w:rPr>
        <w:t xml:space="preserve"> is 11.6 kms.  Amsterdam gets more rain tha</w:t>
      </w:r>
      <w:r w:rsidR="00C7405A" w:rsidRPr="000E288E">
        <w:rPr>
          <w:lang w:val="en-GB"/>
        </w:rPr>
        <w:t>n</w:t>
      </w:r>
      <w:r w:rsidR="00855229" w:rsidRPr="000E288E">
        <w:rPr>
          <w:lang w:val="en-GB"/>
        </w:rPr>
        <w:t xml:space="preserve"> Dublin.  </w:t>
      </w:r>
      <w:r w:rsidR="004E2C93" w:rsidRPr="000E288E">
        <w:rPr>
          <w:lang w:val="en-GB"/>
        </w:rPr>
        <w:t>Trinity students and staff would welcome a Bike If You Like equivalent in Dublin</w:t>
      </w:r>
      <w:r w:rsidR="007F7EB9" w:rsidRPr="000E288E">
        <w:rPr>
          <w:lang w:val="en-GB"/>
        </w:rPr>
        <w:t xml:space="preserve"> Airport</w:t>
      </w:r>
      <w:r w:rsidR="004E2C93" w:rsidRPr="000E288E">
        <w:rPr>
          <w:lang w:val="en-GB"/>
        </w:rPr>
        <w:t xml:space="preserve">.  </w:t>
      </w:r>
    </w:p>
    <w:p w14:paraId="03E80F4A" w14:textId="77777777" w:rsidR="003F4B7E" w:rsidRPr="000E288E" w:rsidRDefault="003F4B7E" w:rsidP="000E288E">
      <w:pPr>
        <w:pStyle w:val="ListParagraph"/>
        <w:ind w:left="360"/>
        <w:rPr>
          <w:lang w:val="en-GB" w:eastAsia="en-IE"/>
        </w:rPr>
      </w:pPr>
    </w:p>
    <w:p w14:paraId="625A3000" w14:textId="77777777" w:rsidR="003D21DF" w:rsidRPr="003D21DF" w:rsidRDefault="003D21DF" w:rsidP="003D21DF">
      <w:pPr>
        <w:pStyle w:val="ListParagraph"/>
        <w:numPr>
          <w:ilvl w:val="0"/>
          <w:numId w:val="4"/>
        </w:numPr>
        <w:autoSpaceDE w:val="0"/>
        <w:autoSpaceDN w:val="0"/>
        <w:adjustRightInd w:val="0"/>
        <w:rPr>
          <w:rFonts w:ascii="Calibri" w:hAnsi="Calibri" w:cs="Calibri"/>
          <w:b/>
          <w:bCs/>
        </w:rPr>
      </w:pPr>
      <w:r w:rsidRPr="003D21DF">
        <w:rPr>
          <w:rFonts w:ascii="Calibri" w:hAnsi="Calibri" w:cs="Calibri"/>
          <w:b/>
          <w:bCs/>
        </w:rPr>
        <w:t xml:space="preserve">9.16 </w:t>
      </w:r>
      <w:r w:rsidRPr="003D21DF">
        <w:rPr>
          <w:rFonts w:ascii="Calibri" w:hAnsi="Calibri" w:cs="Calibri"/>
          <w:b/>
          <w:bCs/>
          <w:lang w:val="en-GB"/>
        </w:rPr>
        <w:t>Enforcement of Road Traffic Laws</w:t>
      </w:r>
    </w:p>
    <w:p w14:paraId="7D0B2273" w14:textId="1A092CC0" w:rsidR="003D21DF" w:rsidRPr="0021565A" w:rsidRDefault="003D21DF" w:rsidP="00B25A88">
      <w:pPr>
        <w:pStyle w:val="ListParagraph"/>
        <w:autoSpaceDE w:val="0"/>
        <w:autoSpaceDN w:val="0"/>
        <w:adjustRightInd w:val="0"/>
        <w:ind w:left="360"/>
        <w:rPr>
          <w:rFonts w:ascii="Calibri" w:hAnsi="Calibri" w:cs="Calibri"/>
        </w:rPr>
      </w:pPr>
      <w:r w:rsidRPr="0002132E">
        <w:rPr>
          <w:rFonts w:ascii="Calibri" w:hAnsi="Calibri" w:cs="Calibri"/>
        </w:rPr>
        <w:t xml:space="preserve">The offenses listed should </w:t>
      </w:r>
      <w:r w:rsidR="002B6916">
        <w:rPr>
          <w:rFonts w:ascii="Calibri" w:hAnsi="Calibri" w:cs="Calibri"/>
        </w:rPr>
        <w:t xml:space="preserve">also </w:t>
      </w:r>
      <w:r w:rsidRPr="0002132E">
        <w:rPr>
          <w:rFonts w:ascii="Calibri" w:hAnsi="Calibri" w:cs="Calibri"/>
        </w:rPr>
        <w:t xml:space="preserve">include: </w:t>
      </w:r>
      <w:r w:rsidR="002B6916">
        <w:rPr>
          <w:rFonts w:ascii="Calibri" w:hAnsi="Calibri" w:cs="Calibri"/>
        </w:rPr>
        <w:t xml:space="preserve">(1) </w:t>
      </w:r>
      <w:r w:rsidRPr="0002132E">
        <w:rPr>
          <w:rFonts w:ascii="Calibri" w:hAnsi="Calibri" w:cs="Calibri"/>
        </w:rPr>
        <w:t>Motorists speeding</w:t>
      </w:r>
      <w:r w:rsidR="002B6916">
        <w:rPr>
          <w:rFonts w:ascii="Calibri" w:hAnsi="Calibri" w:cs="Calibri"/>
        </w:rPr>
        <w:t xml:space="preserve"> - s</w:t>
      </w:r>
      <w:r w:rsidRPr="0002132E">
        <w:rPr>
          <w:rFonts w:ascii="Calibri" w:hAnsi="Calibri" w:cs="Calibri"/>
        </w:rPr>
        <w:t>peeding in residential zones and 30/50kmph zones is particularly dangerous for other road users and creates a hostile environment for pedestrians and cyclists</w:t>
      </w:r>
      <w:r w:rsidR="002B6916">
        <w:rPr>
          <w:rFonts w:ascii="Calibri" w:hAnsi="Calibri" w:cs="Calibri"/>
        </w:rPr>
        <w:t>;</w:t>
      </w:r>
      <w:r w:rsidR="0002132E" w:rsidRPr="0002132E">
        <w:rPr>
          <w:rFonts w:ascii="Calibri" w:hAnsi="Calibri" w:cs="Calibri"/>
        </w:rPr>
        <w:t xml:space="preserve">  </w:t>
      </w:r>
      <w:r w:rsidR="002B6916">
        <w:rPr>
          <w:rFonts w:ascii="Calibri" w:hAnsi="Calibri" w:cs="Calibri"/>
        </w:rPr>
        <w:t xml:space="preserve">(2) </w:t>
      </w:r>
      <w:r w:rsidRPr="0002132E">
        <w:rPr>
          <w:rFonts w:ascii="Calibri" w:hAnsi="Calibri" w:cs="Calibri"/>
        </w:rPr>
        <w:t>Motorists failing to observe a safe distance when passing cyclists</w:t>
      </w:r>
      <w:r w:rsidR="002B6916">
        <w:rPr>
          <w:rFonts w:ascii="Calibri" w:hAnsi="Calibri" w:cs="Calibri"/>
        </w:rPr>
        <w:t>;</w:t>
      </w:r>
      <w:r w:rsidR="0002132E" w:rsidRPr="0002132E">
        <w:rPr>
          <w:rFonts w:ascii="Calibri" w:hAnsi="Calibri" w:cs="Calibri"/>
        </w:rPr>
        <w:t xml:space="preserve">  </w:t>
      </w:r>
      <w:r w:rsidR="002B6916">
        <w:rPr>
          <w:rFonts w:ascii="Calibri" w:hAnsi="Calibri" w:cs="Calibri"/>
        </w:rPr>
        <w:t xml:space="preserve">(3) </w:t>
      </w:r>
      <w:r w:rsidRPr="0002132E">
        <w:rPr>
          <w:rFonts w:ascii="Calibri" w:hAnsi="Calibri" w:cs="Calibri"/>
        </w:rPr>
        <w:t>Bicycle theft</w:t>
      </w:r>
    </w:p>
    <w:p w14:paraId="6E5F8ABC" w14:textId="79179DAF" w:rsidR="003D21DF" w:rsidRPr="00333E74" w:rsidRDefault="003D21DF" w:rsidP="00B25A88">
      <w:pPr>
        <w:pStyle w:val="ListParagraph"/>
        <w:autoSpaceDE w:val="0"/>
        <w:autoSpaceDN w:val="0"/>
        <w:adjustRightInd w:val="0"/>
        <w:ind w:left="360"/>
        <w:rPr>
          <w:rFonts w:ascii="Calibri" w:hAnsi="Calibri" w:cs="Calibri"/>
        </w:rPr>
      </w:pPr>
      <w:r w:rsidRPr="003D21DF">
        <w:rPr>
          <w:rFonts w:ascii="Calibri" w:hAnsi="Calibri" w:cs="Calibri"/>
        </w:rPr>
        <w:t>"</w:t>
      </w:r>
      <w:r w:rsidRPr="003D21DF">
        <w:rPr>
          <w:rFonts w:ascii="Calibri" w:hAnsi="Calibri" w:cs="Calibri"/>
          <w:lang w:val="en-GB"/>
        </w:rPr>
        <w:t>Cyclists travelling on footpaths or pedestrianised streets</w:t>
      </w:r>
      <w:r w:rsidRPr="003D21DF">
        <w:rPr>
          <w:rFonts w:ascii="Calibri" w:hAnsi="Calibri" w:cs="Calibri"/>
        </w:rPr>
        <w:t xml:space="preserve">" should be removed. This </w:t>
      </w:r>
      <w:r w:rsidR="002B6916">
        <w:rPr>
          <w:rFonts w:ascii="Calibri" w:hAnsi="Calibri" w:cs="Calibri"/>
        </w:rPr>
        <w:t>typically</w:t>
      </w:r>
      <w:r w:rsidRPr="003D21DF">
        <w:rPr>
          <w:rFonts w:ascii="Calibri" w:hAnsi="Calibri" w:cs="Calibri"/>
        </w:rPr>
        <w:t xml:space="preserve"> occur</w:t>
      </w:r>
      <w:r w:rsidR="002B6916">
        <w:rPr>
          <w:rFonts w:ascii="Calibri" w:hAnsi="Calibri" w:cs="Calibri"/>
        </w:rPr>
        <w:t>s</w:t>
      </w:r>
      <w:r w:rsidRPr="003D21DF">
        <w:rPr>
          <w:rFonts w:ascii="Calibri" w:hAnsi="Calibri" w:cs="Calibri"/>
        </w:rPr>
        <w:t xml:space="preserve"> where there is no cycling infrastructure and/or roads are unsafe and is incomparable with the other offenses listed in terms of severity, threat posed, and frequency of occurrence.</w:t>
      </w:r>
    </w:p>
    <w:p w14:paraId="3DE34F40" w14:textId="16BDE911" w:rsidR="004E2C93" w:rsidRDefault="00CA048B" w:rsidP="006B3B06">
      <w:pPr>
        <w:pStyle w:val="ListParagraph"/>
        <w:numPr>
          <w:ilvl w:val="0"/>
          <w:numId w:val="4"/>
        </w:numPr>
        <w:rPr>
          <w:lang w:val="en-GB"/>
        </w:rPr>
      </w:pPr>
      <w:r w:rsidRPr="00CA048B">
        <w:rPr>
          <w:b/>
          <w:bCs/>
          <w:lang w:val="en-GB"/>
        </w:rPr>
        <w:t xml:space="preserve">9.5 </w:t>
      </w:r>
      <w:r w:rsidR="00751C33">
        <w:rPr>
          <w:b/>
          <w:bCs/>
          <w:lang w:val="en-GB"/>
        </w:rPr>
        <w:t>and 9.6</w:t>
      </w:r>
      <w:r w:rsidRPr="00CA048B">
        <w:rPr>
          <w:b/>
          <w:bCs/>
          <w:lang w:val="en-GB"/>
        </w:rPr>
        <w:t>:</w:t>
      </w:r>
      <w:r>
        <w:rPr>
          <w:lang w:val="en-GB"/>
        </w:rPr>
        <w:t xml:space="preserve"> Trinity welcomes the revision of fare structures</w:t>
      </w:r>
      <w:r w:rsidR="00751C33">
        <w:rPr>
          <w:lang w:val="en-GB"/>
        </w:rPr>
        <w:t xml:space="preserve"> and next generation ticketing.  </w:t>
      </w:r>
    </w:p>
    <w:p w14:paraId="0EA2EE78" w14:textId="72CF001F" w:rsidR="00751C33" w:rsidRDefault="00FC1428" w:rsidP="00362B00">
      <w:pPr>
        <w:pStyle w:val="ListParagraph"/>
        <w:numPr>
          <w:ilvl w:val="0"/>
          <w:numId w:val="4"/>
        </w:numPr>
        <w:rPr>
          <w:lang w:val="en-GB"/>
        </w:rPr>
      </w:pPr>
      <w:r>
        <w:rPr>
          <w:b/>
          <w:bCs/>
          <w:lang w:val="en-GB"/>
        </w:rPr>
        <w:t>9</w:t>
      </w:r>
      <w:r w:rsidRPr="00FC1428">
        <w:rPr>
          <w:b/>
          <w:bCs/>
          <w:lang w:val="en-GB"/>
        </w:rPr>
        <w:t>.8 Behavioural Change:</w:t>
      </w:r>
      <w:r>
        <w:rPr>
          <w:lang w:val="en-GB"/>
        </w:rPr>
        <w:t xml:space="preserve"> It is not clear if the definition of behavioural change refers to the NTA’s practice of behaviour change or of behaviour change theory in general.  The Ottaw</w:t>
      </w:r>
      <w:r w:rsidR="00137B10">
        <w:rPr>
          <w:lang w:val="en-GB"/>
        </w:rPr>
        <w:t xml:space="preserve">a </w:t>
      </w:r>
      <w:r>
        <w:rPr>
          <w:lang w:val="en-GB"/>
        </w:rPr>
        <w:t>Charter</w:t>
      </w:r>
      <w:r w:rsidR="00137B10">
        <w:rPr>
          <w:lang w:val="en-GB"/>
        </w:rPr>
        <w:t>, the founding document</w:t>
      </w:r>
      <w:r>
        <w:rPr>
          <w:lang w:val="en-GB"/>
        </w:rPr>
        <w:t xml:space="preserve"> for Health Promotion</w:t>
      </w:r>
      <w:r w:rsidR="00173D2C">
        <w:rPr>
          <w:lang w:val="en-GB"/>
        </w:rPr>
        <w:t>,</w:t>
      </w:r>
      <w:r>
        <w:rPr>
          <w:lang w:val="en-GB"/>
        </w:rPr>
        <w:t xml:space="preserve"> was created as a method of changing behaviour that incorporates action under five pillars, one of which is </w:t>
      </w:r>
      <w:r w:rsidR="00374386">
        <w:rPr>
          <w:lang w:val="en-GB"/>
        </w:rPr>
        <w:t xml:space="preserve">“Creating supportive environments.”  Promoting behaviour change without building infrastructure to support </w:t>
      </w:r>
      <w:r w:rsidR="00137B10">
        <w:rPr>
          <w:lang w:val="en-GB"/>
        </w:rPr>
        <w:t>the behaviour desired,</w:t>
      </w:r>
      <w:r w:rsidR="00374386">
        <w:rPr>
          <w:lang w:val="en-GB"/>
        </w:rPr>
        <w:t xml:space="preserve"> is </w:t>
      </w:r>
      <w:r w:rsidR="00086201">
        <w:rPr>
          <w:lang w:val="en-GB"/>
        </w:rPr>
        <w:t xml:space="preserve">ineffective.  Would the NTA rewrite this paragraph clarifying what definition of behaviour change is referred to and stating that </w:t>
      </w:r>
      <w:r w:rsidR="00A65509">
        <w:rPr>
          <w:lang w:val="en-GB"/>
        </w:rPr>
        <w:t>promotion of walking, cycling and public transport will be supported by changes to the environment as mean of achieving success?</w:t>
      </w:r>
    </w:p>
    <w:p w14:paraId="780B742F" w14:textId="17B5BA68" w:rsidR="00FF5FEC" w:rsidRDefault="00FF5FEC" w:rsidP="00362B00">
      <w:pPr>
        <w:pStyle w:val="ListParagraph"/>
        <w:numPr>
          <w:ilvl w:val="0"/>
          <w:numId w:val="4"/>
        </w:numPr>
        <w:rPr>
          <w:lang w:val="en-GB"/>
        </w:rPr>
      </w:pPr>
      <w:r w:rsidRPr="00FF5FEC">
        <w:rPr>
          <w:b/>
          <w:bCs/>
          <w:lang w:val="en-GB"/>
        </w:rPr>
        <w:t>9.8.1 Smarter Travel Workplaces and Campuses:</w:t>
      </w:r>
      <w:r>
        <w:rPr>
          <w:lang w:val="en-GB"/>
        </w:rPr>
        <w:t xml:space="preserve"> This programme has been a wholly positive experience for Trinity. Thank you to the NTA for offering it.  Trinity has 1% car use because </w:t>
      </w:r>
      <w:r w:rsidR="00BA2A3B">
        <w:rPr>
          <w:lang w:val="en-GB"/>
        </w:rPr>
        <w:t xml:space="preserve">we have </w:t>
      </w:r>
      <w:r w:rsidR="003F5ABA">
        <w:rPr>
          <w:lang w:val="en-GB"/>
        </w:rPr>
        <w:t>so little</w:t>
      </w:r>
      <w:r w:rsidR="00BA2A3B">
        <w:rPr>
          <w:lang w:val="en-GB"/>
        </w:rPr>
        <w:t xml:space="preserve"> parking and </w:t>
      </w:r>
      <w:r w:rsidR="00443380">
        <w:rPr>
          <w:lang w:val="en-GB"/>
        </w:rPr>
        <w:t xml:space="preserve">we are served by </w:t>
      </w:r>
      <w:r w:rsidR="003F5ABA">
        <w:rPr>
          <w:lang w:val="en-GB"/>
        </w:rPr>
        <w:t>almost all</w:t>
      </w:r>
      <w:r w:rsidR="00443380">
        <w:rPr>
          <w:lang w:val="en-GB"/>
        </w:rPr>
        <w:t xml:space="preserve"> </w:t>
      </w:r>
      <w:r w:rsidR="00BA2A3B">
        <w:rPr>
          <w:lang w:val="en-GB"/>
        </w:rPr>
        <w:t>public transport</w:t>
      </w:r>
      <w:r w:rsidR="003F5ABA">
        <w:rPr>
          <w:lang w:val="en-GB"/>
        </w:rPr>
        <w:t>, with the</w:t>
      </w:r>
      <w:r w:rsidR="00443380">
        <w:rPr>
          <w:lang w:val="en-GB"/>
        </w:rPr>
        <w:t xml:space="preserve"> except</w:t>
      </w:r>
      <w:r w:rsidR="003F5ABA">
        <w:rPr>
          <w:lang w:val="en-GB"/>
        </w:rPr>
        <w:t>ion of</w:t>
      </w:r>
      <w:r w:rsidR="00443380">
        <w:rPr>
          <w:lang w:val="en-GB"/>
        </w:rPr>
        <w:t xml:space="preserve"> segregated cycling</w:t>
      </w:r>
      <w:r w:rsidR="00BA2A3B">
        <w:rPr>
          <w:lang w:val="en-GB"/>
        </w:rPr>
        <w:t>.  Whilst promotional activi</w:t>
      </w:r>
      <w:r w:rsidR="00064A2E">
        <w:rPr>
          <w:lang w:val="en-GB"/>
        </w:rPr>
        <w:t>ti</w:t>
      </w:r>
      <w:r w:rsidR="00BA2A3B">
        <w:rPr>
          <w:lang w:val="en-GB"/>
        </w:rPr>
        <w:t xml:space="preserve">es </w:t>
      </w:r>
      <w:r w:rsidR="003F5ABA">
        <w:rPr>
          <w:lang w:val="en-GB"/>
        </w:rPr>
        <w:t xml:space="preserve">are positive and </w:t>
      </w:r>
      <w:r w:rsidR="00CE3C48">
        <w:rPr>
          <w:lang w:val="en-GB"/>
        </w:rPr>
        <w:t xml:space="preserve">engaging, </w:t>
      </w:r>
      <w:r w:rsidR="00064A2E">
        <w:rPr>
          <w:lang w:val="en-GB"/>
        </w:rPr>
        <w:t xml:space="preserve">our students and staff </w:t>
      </w:r>
      <w:hyperlink r:id="rId12" w:history="1">
        <w:r w:rsidR="00064A2E" w:rsidRPr="00451F48">
          <w:rPr>
            <w:rStyle w:val="Hyperlink"/>
            <w:lang w:val="en-GB"/>
          </w:rPr>
          <w:t>do not feel safe</w:t>
        </w:r>
      </w:hyperlink>
      <w:r w:rsidR="00064A2E">
        <w:rPr>
          <w:lang w:val="en-GB"/>
        </w:rPr>
        <w:t xml:space="preserve"> cycling in Dublin.  </w:t>
      </w:r>
      <w:r w:rsidR="00443380">
        <w:rPr>
          <w:lang w:val="en-GB"/>
        </w:rPr>
        <w:t xml:space="preserve">Trinity would like to see safe segregated cycling on </w:t>
      </w:r>
      <w:r w:rsidR="00064A2E">
        <w:rPr>
          <w:lang w:val="en-GB"/>
        </w:rPr>
        <w:t>our fo</w:t>
      </w:r>
      <w:r w:rsidR="00CE3C48">
        <w:rPr>
          <w:lang w:val="en-GB"/>
        </w:rPr>
        <w:t>u</w:t>
      </w:r>
      <w:r w:rsidR="00064A2E">
        <w:rPr>
          <w:lang w:val="en-GB"/>
        </w:rPr>
        <w:t xml:space="preserve">r priority routes: From Trinity Hall to College Green, on Pearse Street, on </w:t>
      </w:r>
      <w:r w:rsidR="00100961">
        <w:rPr>
          <w:lang w:val="en-GB"/>
        </w:rPr>
        <w:t xml:space="preserve">Nassau Street and from College Green to St. James’s Hospital. </w:t>
      </w:r>
    </w:p>
    <w:p w14:paraId="59BF0584" w14:textId="77777777" w:rsidR="00890969" w:rsidRDefault="00890969" w:rsidP="00890969">
      <w:pPr>
        <w:pStyle w:val="ListParagraph"/>
        <w:ind w:left="360"/>
        <w:rPr>
          <w:lang w:val="en-GB" w:eastAsia="en-IE"/>
        </w:rPr>
      </w:pPr>
    </w:p>
    <w:p w14:paraId="6EA66F7B" w14:textId="6646DA73" w:rsidR="00890969" w:rsidRDefault="00890969" w:rsidP="00723C08">
      <w:pPr>
        <w:pStyle w:val="ListParagraph"/>
        <w:ind w:left="360"/>
        <w:rPr>
          <w:lang w:val="en-GB"/>
        </w:rPr>
      </w:pPr>
      <w:r>
        <w:rPr>
          <w:lang w:val="en-GB"/>
        </w:rPr>
        <w:t xml:space="preserve">The draft strategy states: </w:t>
      </w:r>
      <w:r w:rsidRPr="00890969">
        <w:rPr>
          <w:lang w:val="en-GB"/>
        </w:rPr>
        <w:t>“</w:t>
      </w:r>
      <w:r w:rsidRPr="00C2181D">
        <w:rPr>
          <w:lang w:val="en-GB"/>
        </w:rPr>
        <w:t>The outcome of this programme,</w:t>
      </w:r>
      <w:r w:rsidR="00723C08" w:rsidRPr="00C2181D">
        <w:rPr>
          <w:lang w:val="en-GB"/>
        </w:rPr>
        <w:t xml:space="preserve"> </w:t>
      </w:r>
      <w:r w:rsidRPr="00C2181D">
        <w:rPr>
          <w:lang w:val="en-GB"/>
        </w:rPr>
        <w:t>however, is not measured solely by the numbers of single-</w:t>
      </w:r>
      <w:r w:rsidR="00723C08" w:rsidRPr="00C2181D">
        <w:rPr>
          <w:lang w:val="en-GB"/>
        </w:rPr>
        <w:t xml:space="preserve"> </w:t>
      </w:r>
      <w:r w:rsidRPr="00C2181D">
        <w:rPr>
          <w:lang w:val="en-GB"/>
        </w:rPr>
        <w:t>occupancy car trips being removed from the roads, but also by</w:t>
      </w:r>
      <w:r w:rsidR="00723C08" w:rsidRPr="00C2181D">
        <w:rPr>
          <w:lang w:val="en-GB"/>
        </w:rPr>
        <w:t xml:space="preserve"> </w:t>
      </w:r>
      <w:r w:rsidRPr="00C2181D">
        <w:rPr>
          <w:lang w:val="en-GB"/>
        </w:rPr>
        <w:t>the fostering of a sustainable transport culture in places where</w:t>
      </w:r>
      <w:r w:rsidR="00723C08" w:rsidRPr="00C2181D">
        <w:rPr>
          <w:lang w:val="en-GB"/>
        </w:rPr>
        <w:t xml:space="preserve"> </w:t>
      </w:r>
      <w:r w:rsidRPr="00C2181D">
        <w:rPr>
          <w:lang w:val="en-GB"/>
        </w:rPr>
        <w:t>the car had previously played a predominant role.”</w:t>
      </w:r>
      <w:r w:rsidR="00C2181D">
        <w:rPr>
          <w:lang w:val="en-GB"/>
        </w:rPr>
        <w:t xml:space="preserve">  </w:t>
      </w:r>
      <w:r w:rsidRPr="00890969">
        <w:rPr>
          <w:lang w:val="en-GB"/>
        </w:rPr>
        <w:t>Trinity suggest</w:t>
      </w:r>
      <w:r w:rsidR="00723C08">
        <w:rPr>
          <w:lang w:val="en-GB"/>
        </w:rPr>
        <w:t>s</w:t>
      </w:r>
      <w:r w:rsidRPr="00890969">
        <w:rPr>
          <w:lang w:val="en-GB"/>
        </w:rPr>
        <w:t xml:space="preserve"> that an external review take place of this programme with particular attention paid to whether, or not, mobility management plans required by grants of planning permission are adhered to.</w:t>
      </w:r>
    </w:p>
    <w:p w14:paraId="43F90FA3" w14:textId="465EFC2E" w:rsidR="00CC77F0" w:rsidRPr="00034A61" w:rsidRDefault="00CC77F0" w:rsidP="00CC77F0">
      <w:pPr>
        <w:pStyle w:val="ListParagraph"/>
        <w:numPr>
          <w:ilvl w:val="0"/>
          <w:numId w:val="4"/>
        </w:numPr>
        <w:rPr>
          <w:b/>
          <w:bCs/>
          <w:lang w:val="en-GB"/>
        </w:rPr>
      </w:pPr>
      <w:r w:rsidRPr="00034A61">
        <w:rPr>
          <w:b/>
          <w:bCs/>
          <w:lang w:val="en-GB"/>
        </w:rPr>
        <w:t xml:space="preserve">9.11 </w:t>
      </w:r>
      <w:r w:rsidR="00034A61" w:rsidRPr="00034A61">
        <w:rPr>
          <w:b/>
          <w:bCs/>
          <w:lang w:val="en-GB"/>
        </w:rPr>
        <w:t>Accessible Infrastructure</w:t>
      </w:r>
    </w:p>
    <w:p w14:paraId="4459CF56" w14:textId="77777777" w:rsidR="00612B34" w:rsidRDefault="00034A61" w:rsidP="007420C6">
      <w:pPr>
        <w:pStyle w:val="ListParagraph"/>
        <w:ind w:left="360"/>
        <w:rPr>
          <w:lang w:val="en-GB"/>
        </w:rPr>
      </w:pPr>
      <w:r>
        <w:rPr>
          <w:lang w:val="en-GB"/>
        </w:rPr>
        <w:t xml:space="preserve">The draft strategy says: </w:t>
      </w:r>
      <w:r w:rsidRPr="00034A61">
        <w:rPr>
          <w:lang w:val="en-GB"/>
        </w:rPr>
        <w:t>“There are many lifts in existing train and tram stations, which</w:t>
      </w:r>
      <w:r>
        <w:rPr>
          <w:lang w:val="en-GB"/>
        </w:rPr>
        <w:t xml:space="preserve"> </w:t>
      </w:r>
      <w:r w:rsidRPr="00034A61">
        <w:rPr>
          <w:lang w:val="en-GB"/>
        </w:rPr>
        <w:t>are essential for some passengers being able to access a</w:t>
      </w:r>
      <w:r>
        <w:rPr>
          <w:lang w:val="en-GB"/>
        </w:rPr>
        <w:t xml:space="preserve"> </w:t>
      </w:r>
      <w:r w:rsidRPr="00034A61">
        <w:rPr>
          <w:lang w:val="en-GB"/>
        </w:rPr>
        <w:t>platform or station building. Lifts that break down or are out</w:t>
      </w:r>
      <w:r>
        <w:rPr>
          <w:lang w:val="en-GB"/>
        </w:rPr>
        <w:t xml:space="preserve"> </w:t>
      </w:r>
      <w:r w:rsidRPr="00034A61">
        <w:rPr>
          <w:lang w:val="en-GB"/>
        </w:rPr>
        <w:t>of service for long periods of time cause a customer to lose</w:t>
      </w:r>
      <w:r>
        <w:rPr>
          <w:lang w:val="en-GB"/>
        </w:rPr>
        <w:t xml:space="preserve"> </w:t>
      </w:r>
      <w:r w:rsidRPr="00034A61">
        <w:rPr>
          <w:lang w:val="en-GB"/>
        </w:rPr>
        <w:t>confidence in being able to access that station and potentially stop them from using public transport altogether.”</w:t>
      </w:r>
    </w:p>
    <w:p w14:paraId="2DABDFD4" w14:textId="77777777" w:rsidR="00612B34" w:rsidRDefault="00612B34" w:rsidP="00612B34">
      <w:pPr>
        <w:pStyle w:val="ListParagraph"/>
        <w:ind w:left="360"/>
        <w:rPr>
          <w:lang w:val="en-GB"/>
        </w:rPr>
      </w:pPr>
    </w:p>
    <w:p w14:paraId="44FD4C59" w14:textId="78ED82DE" w:rsidR="00034A61" w:rsidRPr="00F820A2" w:rsidRDefault="00034A61" w:rsidP="00F820A2">
      <w:pPr>
        <w:pStyle w:val="ListParagraph"/>
        <w:ind w:left="360"/>
        <w:rPr>
          <w:lang w:val="en-GB"/>
        </w:rPr>
      </w:pPr>
      <w:r w:rsidRPr="00612B34">
        <w:rPr>
          <w:lang w:val="en-GB"/>
        </w:rPr>
        <w:t xml:space="preserve">Trinity has some students and staff who are less able from a physical/mental perspective, but our </w:t>
      </w:r>
      <w:hyperlink r:id="rId13" w:history="1">
        <w:r w:rsidRPr="00612B34">
          <w:rPr>
            <w:rStyle w:val="Hyperlink"/>
            <w:lang w:val="en-GB"/>
          </w:rPr>
          <w:t>Disability Services</w:t>
        </w:r>
      </w:hyperlink>
      <w:r w:rsidRPr="00612B34">
        <w:rPr>
          <w:lang w:val="en-GB"/>
        </w:rPr>
        <w:t xml:space="preserve"> unit exists to help them around our campuses. It is vital that they can </w:t>
      </w:r>
      <w:r w:rsidRPr="00612B34">
        <w:rPr>
          <w:lang w:val="en-GB"/>
        </w:rPr>
        <w:lastRenderedPageBreak/>
        <w:t>depend on station lifts working all the time, being able to get on/off DART trains without Irish Rail staff being present, etc.</w:t>
      </w:r>
    </w:p>
    <w:p w14:paraId="31BCEB5E" w14:textId="77777777" w:rsidR="00890969" w:rsidRDefault="00890969" w:rsidP="00890969">
      <w:pPr>
        <w:pStyle w:val="ListParagraph"/>
        <w:ind w:left="360"/>
        <w:rPr>
          <w:lang w:val="en-GB"/>
        </w:rPr>
      </w:pPr>
    </w:p>
    <w:p w14:paraId="36C83A31" w14:textId="77777777" w:rsidR="003625F4" w:rsidRDefault="00D03EDC" w:rsidP="00362B00">
      <w:pPr>
        <w:pStyle w:val="ListParagraph"/>
        <w:numPr>
          <w:ilvl w:val="0"/>
          <w:numId w:val="4"/>
        </w:numPr>
        <w:rPr>
          <w:lang w:val="en-GB"/>
        </w:rPr>
      </w:pPr>
      <w:r w:rsidRPr="009E3922">
        <w:rPr>
          <w:b/>
          <w:bCs/>
          <w:lang w:val="en-GB"/>
        </w:rPr>
        <w:t>9.14 Equality and Inclusivity Programme</w:t>
      </w:r>
      <w:r w:rsidR="009E3922" w:rsidRPr="009E3922">
        <w:rPr>
          <w:b/>
          <w:bCs/>
          <w:lang w:val="en-GB"/>
        </w:rPr>
        <w:t xml:space="preserve">: </w:t>
      </w:r>
      <w:r>
        <w:rPr>
          <w:lang w:val="en-GB"/>
        </w:rPr>
        <w:t xml:space="preserve"> Trinity welcomes this initiative and would like to see infrastructure that supports </w:t>
      </w:r>
      <w:r w:rsidR="00D77E91">
        <w:rPr>
          <w:lang w:val="en-GB"/>
        </w:rPr>
        <w:t xml:space="preserve">equality and inclusivity too e.g. disability bike parking, safe segregated cycling. </w:t>
      </w:r>
    </w:p>
    <w:p w14:paraId="40347B83" w14:textId="41A6CB0B" w:rsidR="00CA048B" w:rsidRDefault="00532279" w:rsidP="00362B00">
      <w:pPr>
        <w:pStyle w:val="ListParagraph"/>
        <w:numPr>
          <w:ilvl w:val="0"/>
          <w:numId w:val="4"/>
        </w:numPr>
        <w:rPr>
          <w:lang w:val="en-GB"/>
        </w:rPr>
      </w:pPr>
      <w:r w:rsidRPr="003625F4">
        <w:rPr>
          <w:lang w:val="en-GB"/>
        </w:rPr>
        <w:t>Maintenance is a significant barrier to integration and inclusion (e.g. elevators at DART stations) and it notes significant monies have been allocated, but it could be called out as a key opportunity within the Strategy and also within evaluation too. There is no accountability for inaccessibility and that seems odd.  </w:t>
      </w:r>
    </w:p>
    <w:p w14:paraId="2215200A" w14:textId="1CD257C4" w:rsidR="00D77E91" w:rsidRPr="00C7405A" w:rsidRDefault="00D77E91" w:rsidP="00C7405A">
      <w:pPr>
        <w:pStyle w:val="ListParagraph"/>
        <w:numPr>
          <w:ilvl w:val="0"/>
          <w:numId w:val="4"/>
        </w:numPr>
        <w:rPr>
          <w:lang w:val="en-GB"/>
        </w:rPr>
      </w:pPr>
      <w:r w:rsidRPr="00630009">
        <w:rPr>
          <w:b/>
          <w:bCs/>
          <w:lang w:val="en-GB"/>
        </w:rPr>
        <w:t>9.15 Equality and Impact Assessment:</w:t>
      </w:r>
      <w:r>
        <w:rPr>
          <w:lang w:val="en-GB"/>
        </w:rPr>
        <w:t xml:space="preserve"> </w:t>
      </w:r>
      <w:r w:rsidR="00630009">
        <w:rPr>
          <w:lang w:val="en-GB"/>
        </w:rPr>
        <w:t xml:space="preserve">Trinity welcomes this </w:t>
      </w:r>
      <w:r w:rsidR="00C7405A">
        <w:rPr>
          <w:lang w:val="en-GB"/>
        </w:rPr>
        <w:t>A</w:t>
      </w:r>
      <w:r w:rsidR="00630009">
        <w:rPr>
          <w:lang w:val="en-GB"/>
        </w:rPr>
        <w:t xml:space="preserve">ssessment and would ask that socio-economic status be included too.  </w:t>
      </w:r>
      <w:r w:rsidR="00630009" w:rsidRPr="00C7405A">
        <w:rPr>
          <w:lang w:val="en-GB"/>
        </w:rPr>
        <w:t xml:space="preserve">For many people, private cars are not affordable.  </w:t>
      </w:r>
      <w:r w:rsidR="00451F48" w:rsidRPr="00C7405A">
        <w:rPr>
          <w:lang w:val="en-GB"/>
        </w:rPr>
        <w:t xml:space="preserve">The AA estimates that obtaining a driving </w:t>
      </w:r>
      <w:r w:rsidR="00A72911" w:rsidRPr="00C7405A">
        <w:rPr>
          <w:lang w:val="en-GB"/>
        </w:rPr>
        <w:t xml:space="preserve">licence costs approx. €600 and running a car is estimated to cost </w:t>
      </w:r>
      <w:r w:rsidR="00451F48" w:rsidRPr="00C7405A">
        <w:rPr>
          <w:lang w:val="en-GB"/>
        </w:rPr>
        <w:t xml:space="preserve">thousands per annum.  Private cars are therefore very exclusive and many of Trinity’s students can’t afford to </w:t>
      </w:r>
      <w:r w:rsidR="00C7405A">
        <w:rPr>
          <w:lang w:val="en-GB"/>
        </w:rPr>
        <w:t>drive</w:t>
      </w:r>
      <w:r w:rsidR="00451F48" w:rsidRPr="00C7405A">
        <w:rPr>
          <w:lang w:val="en-GB"/>
        </w:rPr>
        <w:t xml:space="preserve"> one.  </w:t>
      </w:r>
      <w:r w:rsidR="00C9599D" w:rsidRPr="00C7405A">
        <w:rPr>
          <w:lang w:val="en-GB"/>
        </w:rPr>
        <w:t>Trinity believes it is unfair to allocate so much road space to private cars.  We would like space reallocated to walking, cycling and public transport, in particular on our four priority routes: From Trinity Hall to College Green, on Pearse Street, on Nassau Street and from College Green to St. James’s Hospital.</w:t>
      </w:r>
    </w:p>
    <w:p w14:paraId="29647A7B" w14:textId="7F3ADA10" w:rsidR="00C02FDF" w:rsidRDefault="00813335" w:rsidP="00EB0538">
      <w:pPr>
        <w:pStyle w:val="ListParagraph"/>
        <w:numPr>
          <w:ilvl w:val="0"/>
          <w:numId w:val="4"/>
        </w:numPr>
        <w:rPr>
          <w:lang w:val="en-GB"/>
        </w:rPr>
      </w:pPr>
      <w:r w:rsidRPr="003D74A2">
        <w:rPr>
          <w:b/>
          <w:bCs/>
          <w:lang w:val="en-GB"/>
        </w:rPr>
        <w:t>9.16 Enforcement of Traffic Laws:</w:t>
      </w:r>
      <w:r w:rsidRPr="003D74A2">
        <w:rPr>
          <w:lang w:val="en-GB"/>
        </w:rPr>
        <w:t xml:space="preserve"> Trinity is delighted to see </w:t>
      </w:r>
      <w:r w:rsidR="00AE5C86" w:rsidRPr="003D74A2">
        <w:rPr>
          <w:lang w:val="en-GB"/>
        </w:rPr>
        <w:t>plans to enforce traffic laws and strongly supports</w:t>
      </w:r>
      <w:r w:rsidR="00E85721" w:rsidRPr="003D74A2">
        <w:rPr>
          <w:lang w:val="en-GB"/>
        </w:rPr>
        <w:t xml:space="preserve"> NTA actions to do so.  Trinity would like to see </w:t>
      </w:r>
      <w:r w:rsidR="003D74A2" w:rsidRPr="003D74A2">
        <w:rPr>
          <w:lang w:val="en-GB"/>
        </w:rPr>
        <w:t>new laws that limit the size of vehicles on our roads</w:t>
      </w:r>
      <w:r w:rsidR="00ED2C85">
        <w:rPr>
          <w:lang w:val="en-GB"/>
        </w:rPr>
        <w:t xml:space="preserve">.  Trinity would like to explore the idea of cars being issued with emissions stickers that indicate the size of the engine and the quantity of </w:t>
      </w:r>
      <w:r w:rsidR="00791FE5">
        <w:rPr>
          <w:lang w:val="en-GB"/>
        </w:rPr>
        <w:t xml:space="preserve">pollution </w:t>
      </w:r>
      <w:r w:rsidR="00C7405A">
        <w:rPr>
          <w:lang w:val="en-GB"/>
        </w:rPr>
        <w:t xml:space="preserve">each car </w:t>
      </w:r>
      <w:r w:rsidR="00791FE5">
        <w:rPr>
          <w:lang w:val="en-GB"/>
        </w:rPr>
        <w:t>em</w:t>
      </w:r>
      <w:r w:rsidR="00C7405A">
        <w:rPr>
          <w:lang w:val="en-GB"/>
        </w:rPr>
        <w:t>i</w:t>
      </w:r>
      <w:r w:rsidR="00791FE5">
        <w:rPr>
          <w:lang w:val="en-GB"/>
        </w:rPr>
        <w:t xml:space="preserve">ts.  </w:t>
      </w:r>
      <w:r w:rsidR="00EB063E">
        <w:rPr>
          <w:lang w:val="en-GB"/>
        </w:rPr>
        <w:t xml:space="preserve">Research by Irish Doctor’s for the Environment, </w:t>
      </w:r>
      <w:r w:rsidR="00577C3D">
        <w:rPr>
          <w:lang w:val="en-GB"/>
        </w:rPr>
        <w:t xml:space="preserve">presented at a recent </w:t>
      </w:r>
      <w:hyperlink r:id="rId14" w:history="1">
        <w:r w:rsidR="00577C3D" w:rsidRPr="00577C3D">
          <w:rPr>
            <w:rStyle w:val="Hyperlink"/>
            <w:lang w:val="en-GB"/>
          </w:rPr>
          <w:t>Oireachtas Committee</w:t>
        </w:r>
      </w:hyperlink>
      <w:r w:rsidR="00577C3D">
        <w:rPr>
          <w:lang w:val="en-GB"/>
        </w:rPr>
        <w:t xml:space="preserve"> highlights the many dangers of cars </w:t>
      </w:r>
      <w:r w:rsidR="00E022C6">
        <w:rPr>
          <w:lang w:val="en-GB"/>
        </w:rPr>
        <w:t xml:space="preserve">and the benefits of physical activity.  </w:t>
      </w:r>
    </w:p>
    <w:p w14:paraId="3CCBE9BD" w14:textId="4BAA9359" w:rsidR="00432238" w:rsidRPr="00432238" w:rsidRDefault="00432238" w:rsidP="00432238">
      <w:pPr>
        <w:ind w:left="360"/>
        <w:rPr>
          <w:lang w:val="en-GB"/>
        </w:rPr>
      </w:pPr>
      <w:r>
        <w:rPr>
          <w:lang w:val="en-GB"/>
        </w:rPr>
        <w:t xml:space="preserve">Trinity notes that France has just </w:t>
      </w:r>
      <w:r w:rsidR="00E025B6">
        <w:rPr>
          <w:lang w:val="en-GB"/>
        </w:rPr>
        <w:t xml:space="preserve">introduced a law requiring car ads to promote alternative modes of transport.  See here. </w:t>
      </w:r>
      <w:hyperlink r:id="rId15" w:history="1">
        <w:r w:rsidR="00E025B6" w:rsidRPr="00E869D3">
          <w:rPr>
            <w:rStyle w:val="Hyperlink"/>
            <w:lang w:val="en-GB"/>
          </w:rPr>
          <w:t>https://www.npr.org/2022/01/04/1070297325/france-car-ads-climate?t=1641388212140</w:t>
        </w:r>
      </w:hyperlink>
      <w:r w:rsidR="00E025B6">
        <w:rPr>
          <w:lang w:val="en-GB"/>
        </w:rPr>
        <w:t xml:space="preserve">  </w:t>
      </w:r>
      <w:r w:rsidR="006A6BE4">
        <w:rPr>
          <w:lang w:val="en-GB"/>
        </w:rPr>
        <w:t xml:space="preserve">Trinity would like this strategy to propose the same.  </w:t>
      </w:r>
    </w:p>
    <w:p w14:paraId="4D7C1C5C" w14:textId="77777777" w:rsidR="00F5492E" w:rsidRDefault="00F5492E" w:rsidP="00F5492E">
      <w:pPr>
        <w:pStyle w:val="ListParagraph"/>
        <w:ind w:left="360"/>
        <w:rPr>
          <w:lang w:val="en-GB"/>
        </w:rPr>
      </w:pPr>
    </w:p>
    <w:p w14:paraId="38F70C0E" w14:textId="46EBA25D" w:rsidR="00F5492E" w:rsidRPr="00F5492E" w:rsidRDefault="00F5492E" w:rsidP="002F6C74">
      <w:pPr>
        <w:pStyle w:val="ListParagraph"/>
        <w:ind w:left="360"/>
        <w:rPr>
          <w:lang w:val="en-GB"/>
        </w:rPr>
      </w:pPr>
      <w:r w:rsidRPr="00F5492E">
        <w:rPr>
          <w:lang w:val="en-GB"/>
        </w:rPr>
        <w:t xml:space="preserve">Trinity </w:t>
      </w:r>
      <w:r>
        <w:rPr>
          <w:lang w:val="en-GB"/>
        </w:rPr>
        <w:t xml:space="preserve">would like to see </w:t>
      </w:r>
      <w:r w:rsidRPr="00F5492E">
        <w:rPr>
          <w:lang w:val="en-GB"/>
        </w:rPr>
        <w:t>markedly improved traffic law enforcement on the routes to and from its campuses for those walking or on bicycles. Far too many bus lanes, cycle tracks and pavements are blocked by motor vehicles during their period of operation. We note that there are few if any traffic wardens still employed</w:t>
      </w:r>
      <w:r w:rsidR="00FA141A">
        <w:rPr>
          <w:lang w:val="en-GB"/>
        </w:rPr>
        <w:t xml:space="preserve">.  </w:t>
      </w:r>
    </w:p>
    <w:p w14:paraId="7855D25E" w14:textId="192B53EF" w:rsidR="00043841" w:rsidRPr="00B70296" w:rsidRDefault="00043841" w:rsidP="00480B0A">
      <w:pPr>
        <w:pStyle w:val="ListParagraph"/>
        <w:autoSpaceDE w:val="0"/>
        <w:autoSpaceDN w:val="0"/>
        <w:adjustRightInd w:val="0"/>
        <w:ind w:left="360"/>
        <w:rPr>
          <w:rFonts w:ascii="Calibri" w:hAnsi="Calibri" w:cs="Calibri"/>
          <w:lang w:val="en-GB"/>
        </w:rPr>
      </w:pP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study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w:t>
      </w:r>
      <w:r>
        <w:lastRenderedPageBreak/>
        <w:t>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6"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Figure 1. Shows how Trinity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lastRenderedPageBreak/>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36B3A"/>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d.ie/disabili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d.ie/healthytrinity/travel/Stats.php"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cop26cycl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iphol.nl/en/page/you-can-bike-if-you-like/" TargetMode="External"/><Relationship Id="rId5" Type="http://schemas.openxmlformats.org/officeDocument/2006/relationships/webSettings" Target="webSettings.xml"/><Relationship Id="rId15" Type="http://schemas.openxmlformats.org/officeDocument/2006/relationships/hyperlink" Target="https://www.npr.org/2022/01/04/1070297325/france-car-ads-climate?t=1641388212140" TargetMode="External"/><Relationship Id="rId10" Type="http://schemas.openxmlformats.org/officeDocument/2006/relationships/hyperlink" Target="https://www.dublincycling.com/videos/playback-dublin-port-cycle-route-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hyperlink" Target="https://data.oireachtas.ie/ie/oireachtas/committee/dail/33/joint_committee_on_environment_and_climate_action/submissions/2021/2021-11-30_opening-statement-dr-colm-byrne-irish-doctors-for-environment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2022-01-07T10:37:00Z</dcterms:modified>
</cp:coreProperties>
</file>